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1D8" w:rsidRDefault="008001D8" w:rsidP="007E594E">
      <w:pPr>
        <w:rPr>
          <w:rFonts w:ascii="Times New Roman" w:hAnsi="Times New Roman" w:cs="Times New Roman"/>
          <w:sz w:val="24"/>
          <w:szCs w:val="24"/>
        </w:rPr>
      </w:pPr>
    </w:p>
    <w:p w:rsidR="007E594E" w:rsidRPr="00F9410A" w:rsidRDefault="004971FF" w:rsidP="00790C95">
      <w:pPr>
        <w:jc w:val="right"/>
        <w:rPr>
          <w:rFonts w:ascii="Times New Roman" w:hAnsi="Times New Roman" w:cs="Times New Roman"/>
          <w:b/>
          <w:sz w:val="24"/>
          <w:szCs w:val="24"/>
        </w:rPr>
      </w:pPr>
      <w:r>
        <w:rPr>
          <w:rFonts w:ascii="Times New Roman" w:hAnsi="Times New Roman" w:cs="Times New Roman"/>
          <w:b/>
          <w:sz w:val="24"/>
          <w:szCs w:val="24"/>
        </w:rPr>
        <w:t xml:space="preserve">İstanbul, </w:t>
      </w:r>
      <w:r w:rsidR="00FC1F0A">
        <w:rPr>
          <w:rFonts w:ascii="Times New Roman" w:hAnsi="Times New Roman" w:cs="Times New Roman"/>
          <w:b/>
          <w:sz w:val="24"/>
          <w:szCs w:val="24"/>
        </w:rPr>
        <w:t>27</w:t>
      </w:r>
      <w:r>
        <w:rPr>
          <w:rFonts w:ascii="Times New Roman" w:hAnsi="Times New Roman" w:cs="Times New Roman"/>
          <w:b/>
          <w:sz w:val="24"/>
          <w:szCs w:val="24"/>
        </w:rPr>
        <w:t>.12.2016</w:t>
      </w:r>
    </w:p>
    <w:p w:rsidR="007E594E" w:rsidRPr="00F9410A" w:rsidRDefault="0038556C" w:rsidP="001A204E">
      <w:pPr>
        <w:jc w:val="center"/>
        <w:rPr>
          <w:rFonts w:ascii="Times New Roman" w:hAnsi="Times New Roman" w:cs="Times New Roman"/>
          <w:b/>
          <w:sz w:val="24"/>
          <w:szCs w:val="24"/>
        </w:rPr>
      </w:pPr>
      <w:r>
        <w:rPr>
          <w:rFonts w:ascii="Times New Roman" w:hAnsi="Times New Roman" w:cs="Times New Roman"/>
          <w:b/>
          <w:sz w:val="24"/>
          <w:szCs w:val="24"/>
        </w:rPr>
        <w:t>SİRKÜLER (2016-14</w:t>
      </w:r>
      <w:r w:rsidR="007E594E" w:rsidRPr="00F9410A">
        <w:rPr>
          <w:rFonts w:ascii="Times New Roman" w:hAnsi="Times New Roman" w:cs="Times New Roman"/>
          <w:b/>
          <w:sz w:val="24"/>
          <w:szCs w:val="24"/>
        </w:rPr>
        <w:t>)</w:t>
      </w:r>
    </w:p>
    <w:p w:rsidR="0038556C" w:rsidRDefault="007E594E" w:rsidP="009D04B1">
      <w:pPr>
        <w:rPr>
          <w:rFonts w:ascii="Times New Roman" w:hAnsi="Times New Roman" w:cs="Times New Roman"/>
          <w:b/>
          <w:bCs/>
          <w:sz w:val="24"/>
          <w:szCs w:val="24"/>
        </w:rPr>
      </w:pPr>
      <w:r w:rsidRPr="00FC1F0A">
        <w:rPr>
          <w:rFonts w:ascii="Times New Roman" w:hAnsi="Times New Roman" w:cs="Times New Roman"/>
          <w:b/>
          <w:sz w:val="24"/>
          <w:szCs w:val="24"/>
        </w:rPr>
        <w:t xml:space="preserve">KONU: </w:t>
      </w:r>
      <w:r w:rsidR="0038556C" w:rsidRPr="0038556C">
        <w:rPr>
          <w:rFonts w:ascii="Times New Roman" w:hAnsi="Times New Roman" w:cs="Times New Roman"/>
          <w:b/>
          <w:bCs/>
          <w:sz w:val="24"/>
          <w:szCs w:val="24"/>
        </w:rPr>
        <w:t>1 OCAK 2017 TARİHİNDEN İTİBAREN E-FATURA VE E-DEFTER UYGULAMASINA GEÇMEK ZORUNDA OLAN MÜKELLEFLER HAKKINDA.</w:t>
      </w:r>
    </w:p>
    <w:p w:rsidR="009D04B1" w:rsidRDefault="00183B6D" w:rsidP="009D04B1">
      <w:pP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Sayın Yetkili;</w:t>
      </w:r>
    </w:p>
    <w:p w:rsidR="0038556C" w:rsidRDefault="0038556C" w:rsidP="0038556C">
      <w:pPr>
        <w:rPr>
          <w:rFonts w:ascii="Times New Roman" w:hAnsi="Times New Roman" w:cs="Times New Roman"/>
          <w:bCs/>
          <w:sz w:val="24"/>
          <w:szCs w:val="24"/>
        </w:rPr>
      </w:pPr>
      <w:r w:rsidRPr="0038556C">
        <w:rPr>
          <w:rFonts w:ascii="Times New Roman" w:hAnsi="Times New Roman" w:cs="Times New Roman"/>
          <w:bCs/>
          <w:sz w:val="24"/>
          <w:szCs w:val="24"/>
        </w:rPr>
        <w:t xml:space="preserve">Bilindiği üzere;  20 Haziran 2015 tarihli ve 29392 sayılı Resmi Gazete’de yayımlanarak yürürlüğe giren 454 </w:t>
      </w:r>
      <w:proofErr w:type="spellStart"/>
      <w:r w:rsidRPr="0038556C">
        <w:rPr>
          <w:rFonts w:ascii="Times New Roman" w:hAnsi="Times New Roman" w:cs="Times New Roman"/>
          <w:bCs/>
          <w:sz w:val="24"/>
          <w:szCs w:val="24"/>
        </w:rPr>
        <w:t>No’lu</w:t>
      </w:r>
      <w:proofErr w:type="spellEnd"/>
      <w:r w:rsidRPr="0038556C">
        <w:rPr>
          <w:rFonts w:ascii="Times New Roman" w:hAnsi="Times New Roman" w:cs="Times New Roman"/>
          <w:bCs/>
          <w:sz w:val="24"/>
          <w:szCs w:val="24"/>
        </w:rPr>
        <w:t xml:space="preserve"> VUK Genel Tebliği uyarınca aşağıda sayılan mükelleflerin 1 Ocak 2017 tarihinden itibaren elektronik defter tutma ve e-fatura uygulamasına g</w:t>
      </w:r>
      <w:r>
        <w:rPr>
          <w:rFonts w:ascii="Times New Roman" w:hAnsi="Times New Roman" w:cs="Times New Roman"/>
          <w:bCs/>
          <w:sz w:val="24"/>
          <w:szCs w:val="24"/>
        </w:rPr>
        <w:t xml:space="preserve">eçme zorunluluğu bulunmaktadır </w:t>
      </w:r>
      <w:bookmarkStart w:id="0" w:name="_GoBack"/>
      <w:bookmarkEnd w:id="0"/>
    </w:p>
    <w:p w:rsidR="0038556C" w:rsidRPr="0038556C" w:rsidRDefault="0038556C" w:rsidP="0038556C">
      <w:pPr>
        <w:rPr>
          <w:rFonts w:ascii="Times New Roman" w:hAnsi="Times New Roman" w:cs="Times New Roman"/>
          <w:bCs/>
          <w:sz w:val="24"/>
          <w:szCs w:val="24"/>
        </w:rPr>
      </w:pPr>
      <w:r w:rsidRPr="0038556C">
        <w:rPr>
          <w:rFonts w:ascii="Times New Roman" w:hAnsi="Times New Roman" w:cs="Times New Roman"/>
          <w:b/>
          <w:bCs/>
          <w:iCs/>
          <w:sz w:val="24"/>
          <w:szCs w:val="24"/>
        </w:rPr>
        <w:t>a)</w:t>
      </w:r>
      <w:r w:rsidRPr="0038556C">
        <w:rPr>
          <w:rFonts w:ascii="Times New Roman" w:hAnsi="Times New Roman" w:cs="Times New Roman"/>
          <w:bCs/>
          <w:iCs/>
          <w:sz w:val="24"/>
          <w:szCs w:val="24"/>
        </w:rPr>
        <w:t> 2015 hesap dönemi brüt satış hasılatı 10 Milyon TL ve üzeri olan mükellefler</w:t>
      </w:r>
    </w:p>
    <w:p w:rsidR="0038556C" w:rsidRPr="0038556C" w:rsidRDefault="0038556C" w:rsidP="0038556C">
      <w:pPr>
        <w:rPr>
          <w:rFonts w:ascii="Times New Roman" w:hAnsi="Times New Roman" w:cs="Times New Roman"/>
          <w:bCs/>
          <w:sz w:val="24"/>
          <w:szCs w:val="24"/>
        </w:rPr>
      </w:pPr>
      <w:r w:rsidRPr="0038556C">
        <w:rPr>
          <w:rFonts w:ascii="Times New Roman" w:hAnsi="Times New Roman" w:cs="Times New Roman"/>
          <w:bCs/>
          <w:sz w:val="24"/>
          <w:szCs w:val="24"/>
        </w:rPr>
        <w:t xml:space="preserve">2015 hesap dönemi brüt satış hasılatı 10 Milyon TL ve üzeri olan mükellefler </w:t>
      </w:r>
      <w:r w:rsidRPr="0038556C">
        <w:rPr>
          <w:rFonts w:ascii="Times New Roman" w:hAnsi="Times New Roman" w:cs="Times New Roman"/>
          <w:b/>
          <w:bCs/>
          <w:sz w:val="24"/>
          <w:szCs w:val="24"/>
          <w:u w:val="single"/>
        </w:rPr>
        <w:t>1 Ocak 2017</w:t>
      </w:r>
      <w:r w:rsidRPr="0038556C">
        <w:rPr>
          <w:rFonts w:ascii="Times New Roman" w:hAnsi="Times New Roman" w:cs="Times New Roman"/>
          <w:bCs/>
          <w:sz w:val="24"/>
          <w:szCs w:val="24"/>
        </w:rPr>
        <w:t xml:space="preserve"> tarihinden itibaren, elektronik defter tutma ve e-fatura uygulamasına geçmek zorundadırlar.</w:t>
      </w:r>
    </w:p>
    <w:p w:rsidR="0038556C" w:rsidRPr="0038556C" w:rsidRDefault="0038556C" w:rsidP="0038556C">
      <w:pPr>
        <w:rPr>
          <w:rFonts w:ascii="Times New Roman" w:hAnsi="Times New Roman" w:cs="Times New Roman"/>
          <w:bCs/>
          <w:sz w:val="24"/>
          <w:szCs w:val="24"/>
        </w:rPr>
      </w:pPr>
      <w:r w:rsidRPr="0038556C">
        <w:rPr>
          <w:rFonts w:ascii="Times New Roman" w:hAnsi="Times New Roman" w:cs="Times New Roman"/>
          <w:bCs/>
          <w:sz w:val="24"/>
          <w:szCs w:val="24"/>
        </w:rPr>
        <w:t>2016 veya müteakip hesap dönemlerinde </w:t>
      </w:r>
      <w:r w:rsidRPr="0038556C">
        <w:rPr>
          <w:rFonts w:ascii="Times New Roman" w:hAnsi="Times New Roman" w:cs="Times New Roman"/>
          <w:bCs/>
          <w:sz w:val="24"/>
          <w:szCs w:val="24"/>
          <w:u w:val="single"/>
        </w:rPr>
        <w:t>10 Milyon TL</w:t>
      </w:r>
      <w:r w:rsidRPr="0038556C">
        <w:rPr>
          <w:rFonts w:ascii="Times New Roman" w:hAnsi="Times New Roman" w:cs="Times New Roman"/>
          <w:bCs/>
          <w:sz w:val="24"/>
          <w:szCs w:val="24"/>
        </w:rPr>
        <w:t> ve üzeri satış hasılatını sağlayan mükellefler ise </w:t>
      </w:r>
      <w:r w:rsidRPr="0038556C">
        <w:rPr>
          <w:rFonts w:ascii="Times New Roman" w:hAnsi="Times New Roman" w:cs="Times New Roman"/>
          <w:bCs/>
          <w:sz w:val="24"/>
          <w:szCs w:val="24"/>
          <w:u w:val="single"/>
        </w:rPr>
        <w:t>ilgili hesap dönemine ilişkin gelir/kurumlar vergisi beyannamesinin verileceği tarihi takip eden hesap döneminin başından itibaren</w:t>
      </w:r>
      <w:r w:rsidRPr="0038556C">
        <w:rPr>
          <w:rFonts w:ascii="Times New Roman" w:hAnsi="Times New Roman" w:cs="Times New Roman"/>
          <w:bCs/>
          <w:sz w:val="24"/>
          <w:szCs w:val="24"/>
        </w:rPr>
        <w:t> elektronik defter tutma ve e-fatura uygulamasına geçeceklerdir.</w:t>
      </w:r>
    </w:p>
    <w:p w:rsidR="0038556C" w:rsidRPr="0038556C" w:rsidRDefault="0038556C" w:rsidP="0038556C">
      <w:pPr>
        <w:rPr>
          <w:rFonts w:ascii="Times New Roman" w:hAnsi="Times New Roman" w:cs="Times New Roman"/>
          <w:bCs/>
          <w:sz w:val="24"/>
          <w:szCs w:val="24"/>
        </w:rPr>
      </w:pPr>
      <w:r w:rsidRPr="0038556C">
        <w:rPr>
          <w:rFonts w:ascii="Times New Roman" w:hAnsi="Times New Roman" w:cs="Times New Roman"/>
          <w:b/>
          <w:bCs/>
          <w:iCs/>
          <w:sz w:val="24"/>
          <w:szCs w:val="24"/>
        </w:rPr>
        <w:t>b)</w:t>
      </w:r>
      <w:r w:rsidRPr="0038556C">
        <w:rPr>
          <w:rFonts w:ascii="Times New Roman" w:hAnsi="Times New Roman" w:cs="Times New Roman"/>
          <w:bCs/>
          <w:iCs/>
          <w:sz w:val="24"/>
          <w:szCs w:val="24"/>
        </w:rPr>
        <w:t xml:space="preserve"> 4760 sayılı Özel Tüketim Vergisi Kanununa ekli </w:t>
      </w:r>
      <w:r w:rsidRPr="0038556C">
        <w:rPr>
          <w:rFonts w:ascii="Times New Roman" w:hAnsi="Times New Roman" w:cs="Times New Roman"/>
          <w:bCs/>
          <w:iCs/>
          <w:sz w:val="24"/>
          <w:szCs w:val="24"/>
          <w:u w:val="single"/>
        </w:rPr>
        <w:t>I sayılı listedeki malların (petrol ürünleri vb.) imali, ithali, teslimi</w:t>
      </w:r>
      <w:r w:rsidRPr="0038556C">
        <w:rPr>
          <w:rFonts w:ascii="Times New Roman" w:hAnsi="Times New Roman" w:cs="Times New Roman"/>
          <w:bCs/>
          <w:iCs/>
          <w:sz w:val="24"/>
          <w:szCs w:val="24"/>
        </w:rPr>
        <w:t> vb. faaliyetleri nedeniyle Enerji Piyasası Düzenleme Kurumu (EPDK)'</w:t>
      </w:r>
      <w:proofErr w:type="spellStart"/>
      <w:r w:rsidRPr="0038556C">
        <w:rPr>
          <w:rFonts w:ascii="Times New Roman" w:hAnsi="Times New Roman" w:cs="Times New Roman"/>
          <w:bCs/>
          <w:iCs/>
          <w:sz w:val="24"/>
          <w:szCs w:val="24"/>
        </w:rPr>
        <w:t>ndan</w:t>
      </w:r>
      <w:proofErr w:type="spellEnd"/>
      <w:r w:rsidRPr="0038556C">
        <w:rPr>
          <w:rFonts w:ascii="Times New Roman" w:hAnsi="Times New Roman" w:cs="Times New Roman"/>
          <w:bCs/>
          <w:iCs/>
          <w:sz w:val="24"/>
          <w:szCs w:val="24"/>
        </w:rPr>
        <w:t xml:space="preserve"> lisans alan mükellefler</w:t>
      </w:r>
    </w:p>
    <w:p w:rsidR="0038556C" w:rsidRPr="0038556C" w:rsidRDefault="0038556C" w:rsidP="0038556C">
      <w:pPr>
        <w:rPr>
          <w:rFonts w:ascii="Times New Roman" w:hAnsi="Times New Roman" w:cs="Times New Roman"/>
          <w:bCs/>
          <w:sz w:val="24"/>
          <w:szCs w:val="24"/>
        </w:rPr>
      </w:pPr>
      <w:r w:rsidRPr="0038556C">
        <w:rPr>
          <w:rFonts w:ascii="Times New Roman" w:hAnsi="Times New Roman" w:cs="Times New Roman"/>
          <w:bCs/>
          <w:sz w:val="24"/>
          <w:szCs w:val="24"/>
        </w:rPr>
        <w:t>Bu mükelleflerden 1 Ocak 2016 ve 30 Eylül 2016 tarihleri arasında (bu tarihler dahil) lisans alan veya mükellefiyet tesis ettirenler </w:t>
      </w:r>
      <w:r w:rsidRPr="0038556C">
        <w:rPr>
          <w:rFonts w:ascii="Times New Roman" w:hAnsi="Times New Roman" w:cs="Times New Roman"/>
          <w:b/>
          <w:bCs/>
          <w:sz w:val="24"/>
          <w:szCs w:val="24"/>
          <w:u w:val="single"/>
        </w:rPr>
        <w:t>1 Ocak 2017</w:t>
      </w:r>
      <w:r w:rsidRPr="0038556C">
        <w:rPr>
          <w:rFonts w:ascii="Times New Roman" w:hAnsi="Times New Roman" w:cs="Times New Roman"/>
          <w:bCs/>
          <w:sz w:val="24"/>
          <w:szCs w:val="24"/>
        </w:rPr>
        <w:t> tarihinden itibaren, elektronik fatura ve elektronik defter uygulamasına geçmek zorundadır.</w:t>
      </w:r>
    </w:p>
    <w:p w:rsidR="0038556C" w:rsidRPr="0038556C" w:rsidRDefault="0038556C" w:rsidP="0038556C">
      <w:pPr>
        <w:rPr>
          <w:rFonts w:ascii="Times New Roman" w:hAnsi="Times New Roman" w:cs="Times New Roman"/>
          <w:bCs/>
          <w:sz w:val="24"/>
          <w:szCs w:val="24"/>
        </w:rPr>
      </w:pPr>
      <w:r w:rsidRPr="0038556C">
        <w:rPr>
          <w:rFonts w:ascii="Times New Roman" w:hAnsi="Times New Roman" w:cs="Times New Roman"/>
          <w:bCs/>
          <w:sz w:val="24"/>
          <w:szCs w:val="24"/>
        </w:rPr>
        <w:t>1 Ekim 2016 tarihinden sonra (bu tarih dahil) lisans alan veya mükellefiyet tesis ettirenler ise, </w:t>
      </w:r>
      <w:r w:rsidRPr="0038556C">
        <w:rPr>
          <w:rFonts w:ascii="Times New Roman" w:hAnsi="Times New Roman" w:cs="Times New Roman"/>
          <w:bCs/>
          <w:sz w:val="24"/>
          <w:szCs w:val="24"/>
          <w:u w:val="single"/>
        </w:rPr>
        <w:t>lisans aldıkları ya da mükellefiyet tesis ettirdikleri tarihi izleyen hesap döneminin başından itibaren</w:t>
      </w:r>
      <w:r w:rsidRPr="0038556C">
        <w:rPr>
          <w:rFonts w:ascii="Times New Roman" w:hAnsi="Times New Roman" w:cs="Times New Roman"/>
          <w:bCs/>
          <w:sz w:val="24"/>
          <w:szCs w:val="24"/>
        </w:rPr>
        <w:t> elektronik fatura ve elektronik defter uygulamasına geçeceklerdir.</w:t>
      </w:r>
    </w:p>
    <w:p w:rsidR="0038556C" w:rsidRPr="0038556C" w:rsidRDefault="0038556C" w:rsidP="0038556C">
      <w:pPr>
        <w:rPr>
          <w:rFonts w:ascii="Times New Roman" w:hAnsi="Times New Roman" w:cs="Times New Roman"/>
          <w:bCs/>
          <w:sz w:val="24"/>
          <w:szCs w:val="24"/>
        </w:rPr>
      </w:pPr>
      <w:r w:rsidRPr="0038556C">
        <w:rPr>
          <w:rFonts w:ascii="Times New Roman" w:hAnsi="Times New Roman" w:cs="Times New Roman"/>
          <w:bCs/>
          <w:sz w:val="24"/>
          <w:szCs w:val="24"/>
        </w:rPr>
        <w:t>Bayilik lisansı olanlar, münhasıran bu lisansa sahip olmaları nedeniyle bu bent kapsamında değerlendirilmeyecektir. Lisans ya da mükellefiyet tesis tarihi ile izleyen hesap dönemi arasındaki sürenin üç aydan kısa olması halinde isteyen mükellefler bir sonrakihesap döneminin başından itibaren elektronik defter tutabilecekler ve e-Fatura uygulamasına geçebileceklerdir.</w:t>
      </w:r>
    </w:p>
    <w:p w:rsidR="0038556C" w:rsidRPr="0038556C" w:rsidRDefault="0038556C" w:rsidP="0038556C">
      <w:pPr>
        <w:rPr>
          <w:rFonts w:ascii="Times New Roman" w:hAnsi="Times New Roman" w:cs="Times New Roman"/>
          <w:bCs/>
          <w:sz w:val="24"/>
          <w:szCs w:val="24"/>
        </w:rPr>
      </w:pPr>
      <w:r w:rsidRPr="0038556C">
        <w:rPr>
          <w:rFonts w:ascii="Times New Roman" w:hAnsi="Times New Roman" w:cs="Times New Roman"/>
          <w:b/>
          <w:bCs/>
          <w:iCs/>
          <w:sz w:val="24"/>
          <w:szCs w:val="24"/>
        </w:rPr>
        <w:t>c)</w:t>
      </w:r>
      <w:r w:rsidRPr="0038556C">
        <w:rPr>
          <w:rFonts w:ascii="Times New Roman" w:hAnsi="Times New Roman" w:cs="Times New Roman"/>
          <w:bCs/>
          <w:iCs/>
          <w:sz w:val="24"/>
          <w:szCs w:val="24"/>
        </w:rPr>
        <w:t xml:space="preserve"> Özel Tüketim Vergisi Kanununa ekli III sayılı listedeki malları (gazlı ve alkollü içecekler, sigara vb.) imal, inşa ve ithal edenmükellefler</w:t>
      </w:r>
    </w:p>
    <w:p w:rsidR="0038556C" w:rsidRPr="0038556C" w:rsidRDefault="0038556C" w:rsidP="0038556C">
      <w:pPr>
        <w:rPr>
          <w:rFonts w:ascii="Times New Roman" w:hAnsi="Times New Roman" w:cs="Times New Roman"/>
          <w:bCs/>
          <w:sz w:val="24"/>
          <w:szCs w:val="24"/>
        </w:rPr>
      </w:pPr>
      <w:r w:rsidRPr="0038556C">
        <w:rPr>
          <w:rFonts w:ascii="Times New Roman" w:hAnsi="Times New Roman" w:cs="Times New Roman"/>
          <w:bCs/>
          <w:sz w:val="24"/>
          <w:szCs w:val="24"/>
        </w:rPr>
        <w:lastRenderedPageBreak/>
        <w:t>Bu mükelleflerden 1 Ocak 2016 ve 30 Eylül 2016 tarihleri arasında (bu tarihler dahil)  lisans alan veya mükellefiyet tesis ettirenler </w:t>
      </w:r>
      <w:r w:rsidRPr="0038556C">
        <w:rPr>
          <w:rFonts w:ascii="Times New Roman" w:hAnsi="Times New Roman" w:cs="Times New Roman"/>
          <w:b/>
          <w:bCs/>
          <w:sz w:val="24"/>
          <w:szCs w:val="24"/>
          <w:u w:val="single"/>
        </w:rPr>
        <w:t>1 Ocak 2017</w:t>
      </w:r>
      <w:r w:rsidRPr="0038556C">
        <w:rPr>
          <w:rFonts w:ascii="Times New Roman" w:hAnsi="Times New Roman" w:cs="Times New Roman"/>
          <w:bCs/>
          <w:sz w:val="24"/>
          <w:szCs w:val="24"/>
        </w:rPr>
        <w:t> tarihinden itibaren, elektronik fatura ve elektronik defter uygulamasına geçmek zorundadır.</w:t>
      </w:r>
    </w:p>
    <w:p w:rsidR="0038556C" w:rsidRPr="0038556C" w:rsidRDefault="0038556C" w:rsidP="0038556C">
      <w:pPr>
        <w:rPr>
          <w:rFonts w:ascii="Times New Roman" w:hAnsi="Times New Roman" w:cs="Times New Roman"/>
          <w:bCs/>
          <w:sz w:val="24"/>
          <w:szCs w:val="24"/>
        </w:rPr>
      </w:pPr>
      <w:r w:rsidRPr="0038556C">
        <w:rPr>
          <w:rFonts w:ascii="Times New Roman" w:hAnsi="Times New Roman" w:cs="Times New Roman"/>
          <w:bCs/>
          <w:sz w:val="24"/>
          <w:szCs w:val="24"/>
        </w:rPr>
        <w:t>1 Ekim 2016 tarihinden sonra (bu tarih dahil) lisans alan veya mükellefiyet tesis ettirenler ise, </w:t>
      </w:r>
      <w:r w:rsidRPr="0038556C">
        <w:rPr>
          <w:rFonts w:ascii="Times New Roman" w:hAnsi="Times New Roman" w:cs="Times New Roman"/>
          <w:bCs/>
          <w:sz w:val="24"/>
          <w:szCs w:val="24"/>
          <w:u w:val="single"/>
        </w:rPr>
        <w:t>lisans aldıkları ya da mükellefiyet tesis ettirdikleri tarihi izleyen hesap döneminin başından itibaren</w:t>
      </w:r>
      <w:r w:rsidRPr="0038556C">
        <w:rPr>
          <w:rFonts w:ascii="Times New Roman" w:hAnsi="Times New Roman" w:cs="Times New Roman"/>
          <w:bCs/>
          <w:sz w:val="24"/>
          <w:szCs w:val="24"/>
        </w:rPr>
        <w:t> elektronik fatura ve elektronik defter uygulamasına geçeceklerdir.</w:t>
      </w:r>
    </w:p>
    <w:p w:rsidR="0038556C" w:rsidRPr="0038556C" w:rsidRDefault="0038556C" w:rsidP="0038556C">
      <w:pPr>
        <w:rPr>
          <w:rFonts w:ascii="Times New Roman" w:hAnsi="Times New Roman" w:cs="Times New Roman"/>
          <w:bCs/>
          <w:sz w:val="24"/>
          <w:szCs w:val="24"/>
        </w:rPr>
      </w:pPr>
      <w:r w:rsidRPr="0038556C">
        <w:rPr>
          <w:rFonts w:ascii="Times New Roman" w:hAnsi="Times New Roman" w:cs="Times New Roman"/>
          <w:bCs/>
          <w:sz w:val="24"/>
          <w:szCs w:val="24"/>
        </w:rPr>
        <w:t>Lisans ya da mükellefiyet tesis tarihi ile izleyen hesap dönemi arasındaki sürenin üç aydan kısa olması halinde isteyen mükellefler </w:t>
      </w:r>
      <w:r w:rsidRPr="0038556C">
        <w:rPr>
          <w:rFonts w:ascii="Times New Roman" w:hAnsi="Times New Roman" w:cs="Times New Roman"/>
          <w:bCs/>
          <w:sz w:val="24"/>
          <w:szCs w:val="24"/>
          <w:u w:val="single"/>
        </w:rPr>
        <w:t>bir sonraki</w:t>
      </w:r>
      <w:r w:rsidRPr="0038556C">
        <w:rPr>
          <w:rFonts w:ascii="Times New Roman" w:hAnsi="Times New Roman" w:cs="Times New Roman"/>
          <w:bCs/>
          <w:sz w:val="24"/>
          <w:szCs w:val="24"/>
        </w:rPr>
        <w:t> hesap döneminin başından itibaren elektronik defter tutabilecekler ve e-Fatura uygulamasına geçebileceklerdir. </w:t>
      </w:r>
    </w:p>
    <w:p w:rsidR="00E964B4" w:rsidRPr="00FC1F0A" w:rsidRDefault="00E964B4" w:rsidP="00E964B4">
      <w:pPr>
        <w:rPr>
          <w:rFonts w:ascii="Times New Roman" w:hAnsi="Times New Roman" w:cs="Times New Roman"/>
          <w:sz w:val="24"/>
          <w:szCs w:val="24"/>
        </w:rPr>
      </w:pPr>
      <w:r w:rsidRPr="00FC1F0A">
        <w:rPr>
          <w:rFonts w:ascii="Times New Roman" w:hAnsi="Times New Roman" w:cs="Times New Roman"/>
          <w:sz w:val="24"/>
          <w:szCs w:val="24"/>
        </w:rPr>
        <w:t xml:space="preserve">                   Bilgilerinize sunulur.</w:t>
      </w:r>
    </w:p>
    <w:p w:rsidR="00E964B4" w:rsidRPr="00FC1F0A" w:rsidRDefault="00E964B4" w:rsidP="00E964B4">
      <w:pPr>
        <w:spacing w:after="0"/>
        <w:rPr>
          <w:rFonts w:ascii="Times New Roman" w:hAnsi="Times New Roman" w:cs="Times New Roman"/>
          <w:b/>
          <w:sz w:val="24"/>
          <w:szCs w:val="24"/>
        </w:rPr>
      </w:pPr>
      <w:r w:rsidRPr="00FC1F0A">
        <w:rPr>
          <w:rFonts w:ascii="Times New Roman" w:hAnsi="Times New Roman" w:cs="Times New Roman"/>
          <w:b/>
          <w:sz w:val="24"/>
          <w:szCs w:val="24"/>
        </w:rPr>
        <w:t xml:space="preserve">                                       Emsal Yeminli Mali Müşavirlik ve Bağımsız Denetim Ltd. Şti</w:t>
      </w:r>
    </w:p>
    <w:p w:rsidR="007E594E" w:rsidRPr="00FC1F0A" w:rsidRDefault="007E594E" w:rsidP="00452255">
      <w:pPr>
        <w:rPr>
          <w:rFonts w:ascii="Times New Roman" w:hAnsi="Times New Roman" w:cs="Times New Roman"/>
          <w:b/>
          <w:sz w:val="24"/>
          <w:szCs w:val="24"/>
        </w:rPr>
      </w:pPr>
    </w:p>
    <w:sectPr w:rsidR="007E594E" w:rsidRPr="00FC1F0A" w:rsidSect="00B0488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C95" w:rsidRDefault="00790C95" w:rsidP="00DC21E8">
      <w:pPr>
        <w:spacing w:after="0" w:line="240" w:lineRule="auto"/>
      </w:pPr>
      <w:r>
        <w:separator/>
      </w:r>
    </w:p>
  </w:endnote>
  <w:endnote w:type="continuationSeparator" w:id="1">
    <w:p w:rsidR="00790C95" w:rsidRDefault="00790C95" w:rsidP="00DC21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95" w:rsidRPr="00DC21E8" w:rsidRDefault="00790C95" w:rsidP="00DC21E8">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DC21E8">
      <w:rPr>
        <w:rFonts w:ascii="Times New Roman" w:eastAsia="Times New Roman" w:hAnsi="Times New Roman" w:cs="Times New Roman"/>
        <w:color w:val="000080"/>
        <w:sz w:val="18"/>
        <w:szCs w:val="18"/>
        <w:lang w:val="it-IT" w:eastAsia="tr-TR"/>
      </w:rPr>
      <w:t xml:space="preserve">EMSAL Yeminli Mali Müşavirlik ve </w:t>
    </w:r>
    <w:r>
      <w:rPr>
        <w:rFonts w:ascii="Times New Roman" w:eastAsia="Times New Roman" w:hAnsi="Times New Roman" w:cs="Times New Roman"/>
        <w:color w:val="000080"/>
        <w:sz w:val="18"/>
        <w:szCs w:val="18"/>
        <w:lang w:val="it-IT" w:eastAsia="tr-TR"/>
      </w:rPr>
      <w:t>Bağımsız Denetim Ltd. Şti. ©</w:t>
    </w:r>
    <w:r>
      <w:rPr>
        <w:rFonts w:ascii="Times New Roman" w:eastAsia="Times New Roman" w:hAnsi="Times New Roman" w:cs="Times New Roman"/>
        <w:color w:val="000080"/>
        <w:sz w:val="18"/>
        <w:szCs w:val="18"/>
        <w:lang w:val="it-IT" w:eastAsia="tr-TR"/>
      </w:rPr>
      <w:t>2017</w:t>
    </w:r>
  </w:p>
  <w:p w:rsidR="00790C95" w:rsidRPr="00DC21E8" w:rsidRDefault="00790C95" w:rsidP="00DC21E8">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DC21E8">
      <w:rPr>
        <w:rFonts w:ascii="Times New Roman" w:eastAsia="Times New Roman" w:hAnsi="Times New Roman" w:cs="Times New Roman"/>
        <w:color w:val="000080"/>
        <w:sz w:val="18"/>
        <w:szCs w:val="18"/>
        <w:lang w:val="it-IT" w:eastAsia="tr-TR"/>
      </w:rPr>
      <w:t>Adres: Mahmutbey Merkez Mah. Taşocağı Cad. No:3 Ağaoğlu MyOffice212  Kat:10 D:173 Bağcılar/İstanbul</w:t>
    </w:r>
  </w:p>
  <w:p w:rsidR="00790C95" w:rsidRPr="00DC21E8" w:rsidRDefault="00790C95" w:rsidP="00DC21E8">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DC21E8">
      <w:rPr>
        <w:rFonts w:ascii="Times New Roman" w:eastAsia="Times New Roman" w:hAnsi="Times New Roman" w:cs="Times New Roman"/>
        <w:color w:val="000080"/>
        <w:sz w:val="18"/>
        <w:szCs w:val="18"/>
        <w:lang w:val="it-IT" w:eastAsia="tr-TR"/>
      </w:rPr>
      <w:t>Tel: (0212) 571 1010-11 Fax: (0212) 466 10 19</w:t>
    </w:r>
  </w:p>
  <w:p w:rsidR="00790C95" w:rsidRPr="00DC21E8" w:rsidRDefault="00790C95" w:rsidP="00DC21E8">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hyperlink r:id="rId1" w:history="1">
      <w:r w:rsidRPr="00DC21E8">
        <w:rPr>
          <w:rFonts w:ascii="Times New Roman" w:eastAsia="Times New Roman" w:hAnsi="Times New Roman" w:cs="Times New Roman"/>
          <w:color w:val="0000FF"/>
          <w:sz w:val="18"/>
          <w:szCs w:val="18"/>
          <w:u w:val="single"/>
          <w:lang w:val="it-IT" w:eastAsia="tr-TR"/>
        </w:rPr>
        <w:t>www.emsalymm.com.tr</w:t>
      </w:r>
    </w:hyperlink>
  </w:p>
  <w:p w:rsidR="00790C95" w:rsidRDefault="00790C95" w:rsidP="00DC21E8">
    <w:pPr>
      <w:pStyle w:val="Altbilgi"/>
    </w:pPr>
    <w:hyperlink r:id="rId2" w:history="1">
      <w:r w:rsidRPr="00DC21E8">
        <w:rPr>
          <w:rFonts w:ascii="Times New Roman" w:eastAsia="Times New Roman" w:hAnsi="Times New Roman" w:cs="Times New Roman"/>
          <w:color w:val="0000FF"/>
          <w:sz w:val="18"/>
          <w:szCs w:val="18"/>
          <w:u w:val="single"/>
          <w:lang w:val="it-IT" w:eastAsia="tr-TR"/>
        </w:rPr>
        <w:t>info@emsalymm.com.tr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C95" w:rsidRDefault="00790C95" w:rsidP="00DC21E8">
      <w:pPr>
        <w:spacing w:after="0" w:line="240" w:lineRule="auto"/>
      </w:pPr>
      <w:r>
        <w:separator/>
      </w:r>
    </w:p>
  </w:footnote>
  <w:footnote w:type="continuationSeparator" w:id="1">
    <w:p w:rsidR="00790C95" w:rsidRDefault="00790C95" w:rsidP="00DC21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95" w:rsidRDefault="00790C95">
    <w:pPr>
      <w:pStyle w:val="stbilgi"/>
    </w:pPr>
    <w:r>
      <w:rPr>
        <w:noProof/>
        <w:lang w:eastAsia="tr-TR"/>
      </w:rPr>
      <w:drawing>
        <wp:inline distT="0" distB="0" distL="0" distR="0">
          <wp:extent cx="2647315" cy="390525"/>
          <wp:effectExtent l="0" t="0" r="63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7315" cy="39052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0E89"/>
    <w:multiLevelType w:val="multilevel"/>
    <w:tmpl w:val="95F67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84068A"/>
    <w:multiLevelType w:val="multilevel"/>
    <w:tmpl w:val="F7FC3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AD6646"/>
    <w:multiLevelType w:val="multilevel"/>
    <w:tmpl w:val="B6DC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646D31"/>
    <w:multiLevelType w:val="multilevel"/>
    <w:tmpl w:val="5BE03A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24EC1D0D"/>
    <w:multiLevelType w:val="multilevel"/>
    <w:tmpl w:val="8346A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A62789"/>
    <w:multiLevelType w:val="multilevel"/>
    <w:tmpl w:val="DE24B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BD506B"/>
    <w:multiLevelType w:val="multilevel"/>
    <w:tmpl w:val="BA6C4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445972"/>
    <w:multiLevelType w:val="multilevel"/>
    <w:tmpl w:val="43CE8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1"/>
  </w:num>
  <w:num w:numId="5">
    <w:abstractNumId w:val="0"/>
    <w:lvlOverride w:ilvl="0">
      <w:startOverride w:val="1"/>
    </w:lvlOverride>
  </w:num>
  <w:num w:numId="6">
    <w:abstractNumId w:val="0"/>
    <w:lvlOverride w:ilvl="0">
      <w:startOverride w:val="1"/>
    </w:lvlOverride>
  </w:num>
  <w:num w:numId="7">
    <w:abstractNumId w:val="5"/>
    <w:lvlOverride w:ilvl="0">
      <w:startOverride w:val="2"/>
    </w:lvlOverride>
  </w:num>
  <w:num w:numId="8">
    <w:abstractNumId w:val="4"/>
    <w:lvlOverride w:ilvl="0">
      <w:startOverride w:val="3"/>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E336FF"/>
    <w:rsid w:val="00052055"/>
    <w:rsid w:val="00063990"/>
    <w:rsid w:val="00065FDC"/>
    <w:rsid w:val="00092676"/>
    <w:rsid w:val="001554DB"/>
    <w:rsid w:val="00183B6D"/>
    <w:rsid w:val="001A204E"/>
    <w:rsid w:val="0029116D"/>
    <w:rsid w:val="0038556C"/>
    <w:rsid w:val="003D5303"/>
    <w:rsid w:val="003F6852"/>
    <w:rsid w:val="00452255"/>
    <w:rsid w:val="004971FF"/>
    <w:rsid w:val="006F47F5"/>
    <w:rsid w:val="00777F35"/>
    <w:rsid w:val="00790C95"/>
    <w:rsid w:val="007A22A9"/>
    <w:rsid w:val="007E594E"/>
    <w:rsid w:val="008001D8"/>
    <w:rsid w:val="008F18D7"/>
    <w:rsid w:val="009D04B1"/>
    <w:rsid w:val="00B04889"/>
    <w:rsid w:val="00C716BA"/>
    <w:rsid w:val="00DC21E8"/>
    <w:rsid w:val="00E336FF"/>
    <w:rsid w:val="00E3707B"/>
    <w:rsid w:val="00E964B4"/>
    <w:rsid w:val="00F72B46"/>
    <w:rsid w:val="00FC1F0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88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C21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C21E8"/>
  </w:style>
  <w:style w:type="paragraph" w:styleId="Altbilgi">
    <w:name w:val="footer"/>
    <w:basedOn w:val="Normal"/>
    <w:link w:val="AltbilgiChar"/>
    <w:uiPriority w:val="99"/>
    <w:unhideWhenUsed/>
    <w:rsid w:val="00DC21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C21E8"/>
  </w:style>
  <w:style w:type="paragraph" w:styleId="BalonMetni">
    <w:name w:val="Balloon Text"/>
    <w:basedOn w:val="Normal"/>
    <w:link w:val="BalonMetniChar"/>
    <w:uiPriority w:val="99"/>
    <w:semiHidden/>
    <w:unhideWhenUsed/>
    <w:rsid w:val="00DC21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21E8"/>
    <w:rPr>
      <w:rFonts w:ascii="Tahoma" w:hAnsi="Tahoma" w:cs="Tahoma"/>
      <w:sz w:val="16"/>
      <w:szCs w:val="16"/>
    </w:rPr>
  </w:style>
  <w:style w:type="paragraph" w:styleId="GvdeMetni2">
    <w:name w:val="Body Text 2"/>
    <w:basedOn w:val="Normal"/>
    <w:link w:val="GvdeMetni2Char"/>
    <w:uiPriority w:val="99"/>
    <w:semiHidden/>
    <w:unhideWhenUsed/>
    <w:rsid w:val="00DC21E8"/>
    <w:pPr>
      <w:spacing w:after="120" w:line="480" w:lineRule="auto"/>
    </w:pPr>
  </w:style>
  <w:style w:type="character" w:customStyle="1" w:styleId="GvdeMetni2Char">
    <w:name w:val="Gövde Metni 2 Char"/>
    <w:basedOn w:val="VarsaylanParagrafYazTipi"/>
    <w:link w:val="GvdeMetni2"/>
    <w:uiPriority w:val="99"/>
    <w:semiHidden/>
    <w:rsid w:val="00DC21E8"/>
  </w:style>
  <w:style w:type="paragraph" w:styleId="GvdeMetni">
    <w:name w:val="Body Text"/>
    <w:basedOn w:val="Normal"/>
    <w:link w:val="GvdeMetniChar"/>
    <w:uiPriority w:val="99"/>
    <w:semiHidden/>
    <w:unhideWhenUsed/>
    <w:rsid w:val="00452255"/>
    <w:pPr>
      <w:spacing w:after="120"/>
    </w:pPr>
  </w:style>
  <w:style w:type="character" w:customStyle="1" w:styleId="GvdeMetniChar">
    <w:name w:val="Gövde Metni Char"/>
    <w:basedOn w:val="VarsaylanParagrafYazTipi"/>
    <w:link w:val="GvdeMetni"/>
    <w:uiPriority w:val="99"/>
    <w:semiHidden/>
    <w:rsid w:val="00452255"/>
  </w:style>
  <w:style w:type="character" w:styleId="Kpr">
    <w:name w:val="Hyperlink"/>
    <w:basedOn w:val="VarsaylanParagrafYazTipi"/>
    <w:uiPriority w:val="99"/>
    <w:unhideWhenUsed/>
    <w:rsid w:val="004522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C21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C21E8"/>
  </w:style>
  <w:style w:type="paragraph" w:styleId="Altbilgi">
    <w:name w:val="footer"/>
    <w:basedOn w:val="Normal"/>
    <w:link w:val="AltbilgiChar"/>
    <w:uiPriority w:val="99"/>
    <w:unhideWhenUsed/>
    <w:rsid w:val="00DC21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C21E8"/>
  </w:style>
  <w:style w:type="paragraph" w:styleId="BalonMetni">
    <w:name w:val="Balloon Text"/>
    <w:basedOn w:val="Normal"/>
    <w:link w:val="BalonMetniChar"/>
    <w:uiPriority w:val="99"/>
    <w:semiHidden/>
    <w:unhideWhenUsed/>
    <w:rsid w:val="00DC21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21E8"/>
    <w:rPr>
      <w:rFonts w:ascii="Tahoma" w:hAnsi="Tahoma" w:cs="Tahoma"/>
      <w:sz w:val="16"/>
      <w:szCs w:val="16"/>
    </w:rPr>
  </w:style>
  <w:style w:type="paragraph" w:styleId="GvdeMetni2">
    <w:name w:val="Body Text 2"/>
    <w:basedOn w:val="Normal"/>
    <w:link w:val="GvdeMetni2Char"/>
    <w:uiPriority w:val="99"/>
    <w:semiHidden/>
    <w:unhideWhenUsed/>
    <w:rsid w:val="00DC21E8"/>
    <w:pPr>
      <w:spacing w:after="120" w:line="480" w:lineRule="auto"/>
    </w:pPr>
  </w:style>
  <w:style w:type="character" w:customStyle="1" w:styleId="GvdeMetni2Char">
    <w:name w:val="Gövde Metni 2 Char"/>
    <w:basedOn w:val="VarsaylanParagrafYazTipi"/>
    <w:link w:val="GvdeMetni2"/>
    <w:uiPriority w:val="99"/>
    <w:semiHidden/>
    <w:rsid w:val="00DC21E8"/>
  </w:style>
</w:styles>
</file>

<file path=word/webSettings.xml><?xml version="1.0" encoding="utf-8"?>
<w:webSettings xmlns:r="http://schemas.openxmlformats.org/officeDocument/2006/relationships" xmlns:w="http://schemas.openxmlformats.org/wordprocessingml/2006/main">
  <w:divs>
    <w:div w:id="113057559">
      <w:bodyDiv w:val="1"/>
      <w:marLeft w:val="0"/>
      <w:marRight w:val="0"/>
      <w:marTop w:val="0"/>
      <w:marBottom w:val="0"/>
      <w:divBdr>
        <w:top w:val="none" w:sz="0" w:space="0" w:color="auto"/>
        <w:left w:val="none" w:sz="0" w:space="0" w:color="auto"/>
        <w:bottom w:val="none" w:sz="0" w:space="0" w:color="auto"/>
        <w:right w:val="none" w:sz="0" w:space="0" w:color="auto"/>
      </w:divBdr>
    </w:div>
    <w:div w:id="1351642676">
      <w:bodyDiv w:val="1"/>
      <w:marLeft w:val="0"/>
      <w:marRight w:val="0"/>
      <w:marTop w:val="0"/>
      <w:marBottom w:val="0"/>
      <w:divBdr>
        <w:top w:val="none" w:sz="0" w:space="0" w:color="auto"/>
        <w:left w:val="none" w:sz="0" w:space="0" w:color="auto"/>
        <w:bottom w:val="none" w:sz="0" w:space="0" w:color="auto"/>
        <w:right w:val="none" w:sz="0" w:space="0" w:color="auto"/>
      </w:divBdr>
    </w:div>
    <w:div w:id="1573541155">
      <w:bodyDiv w:val="1"/>
      <w:marLeft w:val="0"/>
      <w:marRight w:val="0"/>
      <w:marTop w:val="0"/>
      <w:marBottom w:val="0"/>
      <w:divBdr>
        <w:top w:val="none" w:sz="0" w:space="0" w:color="auto"/>
        <w:left w:val="none" w:sz="0" w:space="0" w:color="auto"/>
        <w:bottom w:val="none" w:sz="0" w:space="0" w:color="auto"/>
        <w:right w:val="none" w:sz="0" w:space="0" w:color="auto"/>
      </w:divBdr>
    </w:div>
    <w:div w:id="1722092024">
      <w:bodyDiv w:val="1"/>
      <w:marLeft w:val="0"/>
      <w:marRight w:val="0"/>
      <w:marTop w:val="0"/>
      <w:marBottom w:val="0"/>
      <w:divBdr>
        <w:top w:val="none" w:sz="0" w:space="0" w:color="auto"/>
        <w:left w:val="none" w:sz="0" w:space="0" w:color="auto"/>
        <w:bottom w:val="none" w:sz="0" w:space="0" w:color="auto"/>
        <w:right w:val="none" w:sz="0" w:space="0" w:color="auto"/>
      </w:divBdr>
    </w:div>
    <w:div w:id="201090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emsalymm.com.tr" TargetMode="External"/><Relationship Id="rId1" Type="http://schemas.openxmlformats.org/officeDocument/2006/relationships/hyperlink" Target="http://www.emsalymm.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470</Words>
  <Characters>2685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dc:creator>
  <cp:lastModifiedBy>User</cp:lastModifiedBy>
  <cp:revision>20</cp:revision>
  <dcterms:created xsi:type="dcterms:W3CDTF">2016-11-30T14:26:00Z</dcterms:created>
  <dcterms:modified xsi:type="dcterms:W3CDTF">2017-01-02T11:21:00Z</dcterms:modified>
</cp:coreProperties>
</file>